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B94" w:rsidRDefault="00546B94" w:rsidP="00546B94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一、停灌範圍（詳如後附表）：</w:t>
      </w:r>
      <w:r>
        <w:rPr>
          <w:sz w:val="32"/>
          <w:szCs w:val="32"/>
        </w:rPr>
        <w:t xml:space="preserve"> </w:t>
      </w:r>
    </w:p>
    <w:p w:rsidR="00546B94" w:rsidRDefault="00546B94" w:rsidP="00546B94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（一）大漢溪流域：</w:t>
      </w:r>
      <w:r>
        <w:rPr>
          <w:sz w:val="32"/>
          <w:szCs w:val="32"/>
        </w:rPr>
        <w:t xml:space="preserve"> </w:t>
      </w:r>
    </w:p>
    <w:p w:rsidR="005F1DF9" w:rsidRDefault="00546B94" w:rsidP="005F1DF9">
      <w:pPr>
        <w:pStyle w:val="Default"/>
        <w:ind w:leftChars="300" w:left="720"/>
        <w:rPr>
          <w:rFonts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>
        <w:rPr>
          <w:rFonts w:hAnsi="Times New Roman" w:hint="eastAsia"/>
          <w:sz w:val="32"/>
          <w:szCs w:val="32"/>
        </w:rPr>
        <w:t>桃園管理處石門水庫灌區。</w:t>
      </w:r>
    </w:p>
    <w:p w:rsidR="00546B94" w:rsidRDefault="00546B94" w:rsidP="005F1DF9">
      <w:pPr>
        <w:pStyle w:val="Default"/>
        <w:ind w:leftChars="300" w:left="720"/>
        <w:rPr>
          <w:rFonts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>
        <w:rPr>
          <w:rFonts w:hAnsi="Times New Roman" w:hint="eastAsia"/>
          <w:sz w:val="32"/>
          <w:szCs w:val="32"/>
        </w:rPr>
        <w:t>石門管理處石門水庫灌區。</w:t>
      </w:r>
      <w:r>
        <w:rPr>
          <w:rFonts w:hAnsi="Times New Roman"/>
          <w:sz w:val="32"/>
          <w:szCs w:val="32"/>
        </w:rPr>
        <w:t xml:space="preserve"> </w:t>
      </w:r>
    </w:p>
    <w:p w:rsidR="00546B94" w:rsidRDefault="00546B94" w:rsidP="00546B94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（二）頭前溪流域：新竹管理處頭前溪灌區。</w:t>
      </w:r>
      <w:r>
        <w:rPr>
          <w:rFonts w:hAnsi="Times New Roman"/>
          <w:sz w:val="32"/>
          <w:szCs w:val="32"/>
        </w:rPr>
        <w:t xml:space="preserve"> </w:t>
      </w:r>
    </w:p>
    <w:p w:rsidR="00546B94" w:rsidRDefault="00546B94" w:rsidP="00546B94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（三）後龍溪流域：苗栗管理處明德水庫灌區。</w:t>
      </w:r>
      <w:r>
        <w:rPr>
          <w:rFonts w:hAnsi="Times New Roman"/>
          <w:sz w:val="32"/>
          <w:szCs w:val="32"/>
        </w:rPr>
        <w:t xml:space="preserve"> </w:t>
      </w:r>
    </w:p>
    <w:p w:rsidR="00546B94" w:rsidRDefault="00546B94" w:rsidP="00546B94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（四）中港溪流域：苗栗管理處中港溪主流域灌區。</w:t>
      </w:r>
      <w:r>
        <w:rPr>
          <w:rFonts w:hAnsi="Times New Roman"/>
          <w:sz w:val="32"/>
          <w:szCs w:val="32"/>
        </w:rPr>
        <w:t xml:space="preserve"> </w:t>
      </w:r>
    </w:p>
    <w:p w:rsidR="00546B94" w:rsidRDefault="00546B94" w:rsidP="00E91E4B">
      <w:pPr>
        <w:pStyle w:val="Default"/>
        <w:ind w:left="2880" w:hangingChars="900" w:hanging="2880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（五）大安溪流域：臺中管理處苑裡工作站及山腳工作站灌區。</w:t>
      </w:r>
      <w:r>
        <w:rPr>
          <w:rFonts w:hAnsi="Times New Roman"/>
          <w:sz w:val="32"/>
          <w:szCs w:val="32"/>
        </w:rPr>
        <w:t xml:space="preserve"> </w:t>
      </w:r>
    </w:p>
    <w:p w:rsidR="00546B94" w:rsidRDefault="00546B94" w:rsidP="00546B94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二、停灌範圍內補償原則如下：</w:t>
      </w:r>
      <w:r>
        <w:rPr>
          <w:rFonts w:hAnsi="Times New Roman"/>
          <w:sz w:val="32"/>
          <w:szCs w:val="32"/>
        </w:rPr>
        <w:t xml:space="preserve"> </w:t>
      </w:r>
    </w:p>
    <w:p w:rsidR="00546B94" w:rsidRDefault="00546B94" w:rsidP="00546B94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（一）補償對象：停灌範圍內</w:t>
      </w:r>
      <w:r w:rsidR="00F908F8">
        <w:rPr>
          <w:rFonts w:hAnsi="Times New Roman" w:hint="eastAsia"/>
          <w:sz w:val="32"/>
          <w:szCs w:val="32"/>
        </w:rPr>
        <w:t>實際耕作</w:t>
      </w:r>
      <w:r>
        <w:rPr>
          <w:rFonts w:hAnsi="Times New Roman" w:hint="eastAsia"/>
          <w:sz w:val="32"/>
          <w:szCs w:val="32"/>
        </w:rPr>
        <w:t>者。</w:t>
      </w:r>
      <w:r>
        <w:rPr>
          <w:rFonts w:hAnsi="Times New Roman"/>
          <w:sz w:val="32"/>
          <w:szCs w:val="32"/>
        </w:rPr>
        <w:t xml:space="preserve"> </w:t>
      </w:r>
    </w:p>
    <w:p w:rsidR="00546B94" w:rsidRDefault="00546B94" w:rsidP="00546B94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（二）補償標準：</w:t>
      </w:r>
      <w:r>
        <w:rPr>
          <w:rFonts w:hAnsi="Times New Roman"/>
          <w:sz w:val="32"/>
          <w:szCs w:val="32"/>
        </w:rPr>
        <w:t xml:space="preserve"> </w:t>
      </w:r>
    </w:p>
    <w:p w:rsidR="005F1DF9" w:rsidRDefault="00546B94" w:rsidP="00FE5593">
      <w:pPr>
        <w:pStyle w:val="Default"/>
        <w:ind w:leftChars="300" w:left="1840" w:hangingChars="350" w:hanging="1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5F1DF9">
        <w:rPr>
          <w:rFonts w:ascii="Times New Roman" w:hAnsi="Times New Roman" w:cs="Times New Roman" w:hint="eastAsia"/>
          <w:sz w:val="32"/>
          <w:szCs w:val="32"/>
        </w:rPr>
        <w:t>水稻：依據停灌範圍內農家賺款的百分之一百零五，加生產成本計算</w:t>
      </w:r>
      <w:r w:rsidR="00FE5593">
        <w:rPr>
          <w:rFonts w:ascii="Times New Roman" w:hAnsi="Times New Roman" w:cs="Times New Roman" w:hint="eastAsia"/>
          <w:sz w:val="32"/>
          <w:szCs w:val="32"/>
        </w:rPr>
        <w:t>。</w:t>
      </w:r>
      <w:r w:rsidRPr="005F1DF9">
        <w:rPr>
          <w:rFonts w:ascii="Times New Roman" w:hAnsi="Times New Roman" w:cs="Times New Roman" w:hint="eastAsia"/>
          <w:sz w:val="32"/>
          <w:szCs w:val="32"/>
        </w:rPr>
        <w:t>每公頃補償新臺幣</w:t>
      </w:r>
      <w:r>
        <w:rPr>
          <w:rFonts w:ascii="Times New Roman" w:hAnsi="Times New Roman" w:cs="Times New Roman"/>
          <w:sz w:val="32"/>
          <w:szCs w:val="32"/>
        </w:rPr>
        <w:t>14</w:t>
      </w:r>
      <w:r w:rsidRPr="005F1DF9">
        <w:rPr>
          <w:rFonts w:ascii="Times New Roman" w:hAnsi="Times New Roman" w:cs="Times New Roman" w:hint="eastAsia"/>
          <w:sz w:val="32"/>
          <w:szCs w:val="32"/>
        </w:rPr>
        <w:t>萬元</w:t>
      </w:r>
      <w:r w:rsidR="004214C7">
        <w:rPr>
          <w:rFonts w:ascii="Times New Roman" w:hAnsi="Times New Roman" w:cs="Times New Roman" w:hint="eastAsia"/>
          <w:sz w:val="32"/>
          <w:szCs w:val="32"/>
        </w:rPr>
        <w:t>整</w:t>
      </w:r>
      <w:r w:rsidRPr="005F1DF9">
        <w:rPr>
          <w:rFonts w:ascii="Times New Roman" w:hAnsi="Times New Roman" w:cs="Times New Roman" w:hint="eastAsia"/>
          <w:sz w:val="32"/>
          <w:szCs w:val="32"/>
        </w:rPr>
        <w:t>。</w:t>
      </w:r>
    </w:p>
    <w:p w:rsidR="00546B94" w:rsidRPr="005F1DF9" w:rsidRDefault="00546B94" w:rsidP="005F1DF9">
      <w:pPr>
        <w:pStyle w:val="Default"/>
        <w:ind w:leftChars="300" w:left="1840" w:hangingChars="350" w:hanging="1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5F1DF9">
        <w:rPr>
          <w:rFonts w:ascii="Times New Roman" w:hAnsi="Times New Roman" w:cs="Times New Roman" w:hint="eastAsia"/>
          <w:sz w:val="32"/>
          <w:szCs w:val="32"/>
        </w:rPr>
        <w:t>停灌作業費用計算方式：</w:t>
      </w:r>
      <w:r w:rsidRPr="005F1DF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736C7" w:rsidRDefault="00546B94" w:rsidP="008736C7">
      <w:pPr>
        <w:pStyle w:val="Default"/>
        <w:ind w:leftChars="300" w:left="1520" w:hangingChars="250" w:hanging="800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（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hAnsi="Times New Roman" w:hint="eastAsia"/>
          <w:sz w:val="32"/>
          <w:szCs w:val="32"/>
        </w:rPr>
        <w:t>）補償金之通知、發放，補償清冊造報核銷等作業，由</w:t>
      </w:r>
      <w:r w:rsidR="007F6D4C">
        <w:rPr>
          <w:rFonts w:hAnsi="Times New Roman" w:hint="eastAsia"/>
          <w:sz w:val="32"/>
          <w:szCs w:val="32"/>
        </w:rPr>
        <w:t>桃園</w:t>
      </w:r>
      <w:r>
        <w:rPr>
          <w:rFonts w:hAnsi="Times New Roman" w:hint="eastAsia"/>
          <w:sz w:val="32"/>
          <w:szCs w:val="32"/>
        </w:rPr>
        <w:t>、</w:t>
      </w:r>
      <w:r w:rsidR="007F6D4C">
        <w:rPr>
          <w:rFonts w:hAnsi="Times New Roman" w:hint="eastAsia"/>
          <w:sz w:val="32"/>
          <w:szCs w:val="32"/>
        </w:rPr>
        <w:t>石門</w:t>
      </w:r>
      <w:r>
        <w:rPr>
          <w:rFonts w:hAnsi="Times New Roman" w:hint="eastAsia"/>
          <w:sz w:val="32"/>
          <w:szCs w:val="32"/>
        </w:rPr>
        <w:t>、新竹、苗栗</w:t>
      </w:r>
      <w:r w:rsidR="004214C7">
        <w:rPr>
          <w:rFonts w:hAnsi="Times New Roman" w:hint="eastAsia"/>
          <w:sz w:val="32"/>
          <w:szCs w:val="32"/>
        </w:rPr>
        <w:t>及</w:t>
      </w:r>
      <w:r>
        <w:rPr>
          <w:rFonts w:hAnsi="Times New Roman" w:hint="eastAsia"/>
          <w:sz w:val="32"/>
          <w:szCs w:val="32"/>
        </w:rPr>
        <w:t>臺中管理處協助辦理，所需作業費支用原則比照</w:t>
      </w:r>
      <w:r>
        <w:rPr>
          <w:rFonts w:ascii="Times New Roman" w:hAnsi="Times New Roman" w:cs="Times New Roman"/>
          <w:sz w:val="32"/>
          <w:szCs w:val="32"/>
        </w:rPr>
        <w:t>107</w:t>
      </w:r>
      <w:r>
        <w:rPr>
          <w:rFonts w:hAnsi="Times New Roman" w:hint="eastAsia"/>
          <w:sz w:val="32"/>
          <w:szCs w:val="32"/>
        </w:rPr>
        <w:t>年第一期</w:t>
      </w:r>
      <w:r>
        <w:rPr>
          <w:rFonts w:hAnsi="Times New Roman" w:hint="eastAsia"/>
          <w:sz w:val="32"/>
          <w:szCs w:val="32"/>
        </w:rPr>
        <w:lastRenderedPageBreak/>
        <w:t>作停灌標準，核實支列。</w:t>
      </w:r>
      <w:r>
        <w:rPr>
          <w:rFonts w:hAnsi="Times New Roman"/>
          <w:sz w:val="32"/>
          <w:szCs w:val="32"/>
        </w:rPr>
        <w:t xml:space="preserve"> </w:t>
      </w:r>
    </w:p>
    <w:p w:rsidR="00546B94" w:rsidRDefault="00546B94" w:rsidP="008736C7">
      <w:pPr>
        <w:pStyle w:val="Default"/>
        <w:ind w:leftChars="300" w:left="1520" w:hangingChars="250" w:hanging="800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（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hAnsi="Times New Roman" w:hint="eastAsia"/>
          <w:sz w:val="32"/>
          <w:szCs w:val="32"/>
        </w:rPr>
        <w:t>）農貸寬限措施：本金償還期限可展延</w:t>
      </w:r>
      <w:r>
        <w:rPr>
          <w:rFonts w:ascii="Times New Roman" w:hAnsi="Times New Roman" w:cs="Times New Roman"/>
          <w:sz w:val="32"/>
          <w:szCs w:val="32"/>
        </w:rPr>
        <w:t>6</w:t>
      </w:r>
      <w:r>
        <w:rPr>
          <w:rFonts w:hAnsi="Times New Roman" w:hint="eastAsia"/>
          <w:sz w:val="32"/>
          <w:szCs w:val="32"/>
        </w:rPr>
        <w:t>個月，期間免收利息，由政府補貼。</w:t>
      </w:r>
      <w:r>
        <w:rPr>
          <w:rFonts w:hAnsi="Times New Roman"/>
          <w:sz w:val="32"/>
          <w:szCs w:val="32"/>
        </w:rPr>
        <w:t xml:space="preserve"> </w:t>
      </w:r>
    </w:p>
    <w:p w:rsidR="00546B94" w:rsidRDefault="00546B94" w:rsidP="00546B94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（三）有下列情形</w:t>
      </w:r>
      <w:r w:rsidR="005B0090">
        <w:rPr>
          <w:rFonts w:hAnsi="Times New Roman" w:hint="eastAsia"/>
          <w:sz w:val="32"/>
          <w:szCs w:val="32"/>
        </w:rPr>
        <w:t>之一</w:t>
      </w:r>
      <w:r>
        <w:rPr>
          <w:rFonts w:hAnsi="Times New Roman" w:hint="eastAsia"/>
          <w:sz w:val="32"/>
          <w:szCs w:val="32"/>
        </w:rPr>
        <w:t>者，不予補償：</w:t>
      </w:r>
      <w:r>
        <w:rPr>
          <w:rFonts w:hAnsi="Times New Roman"/>
          <w:sz w:val="32"/>
          <w:szCs w:val="32"/>
        </w:rPr>
        <w:t xml:space="preserve"> </w:t>
      </w:r>
    </w:p>
    <w:p w:rsidR="00546B94" w:rsidRPr="000D11E1" w:rsidRDefault="00546B94" w:rsidP="000D11E1">
      <w:pPr>
        <w:pStyle w:val="Default"/>
        <w:ind w:leftChars="300" w:left="1840" w:hangingChars="350" w:hanging="1120"/>
        <w:rPr>
          <w:rFonts w:ascii="Times New Roman" w:hAnsi="Times New Roman" w:cs="Times New Roman"/>
          <w:sz w:val="32"/>
          <w:szCs w:val="32"/>
        </w:rPr>
      </w:pPr>
      <w:r w:rsidRPr="000D11E1">
        <w:rPr>
          <w:rFonts w:ascii="Times New Roman" w:hAnsi="Times New Roman" w:cs="Times New Roman"/>
          <w:sz w:val="32"/>
          <w:szCs w:val="32"/>
        </w:rPr>
        <w:t>1.</w:t>
      </w:r>
      <w:r w:rsidRPr="000D11E1">
        <w:rPr>
          <w:rFonts w:ascii="Times New Roman" w:hAnsi="Times New Roman" w:cs="Times New Roman" w:hint="eastAsia"/>
          <w:sz w:val="32"/>
          <w:szCs w:val="32"/>
        </w:rPr>
        <w:t>廢耕者。</w:t>
      </w:r>
      <w:r w:rsidRPr="000D11E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46B94" w:rsidRPr="000D11E1" w:rsidRDefault="00546B94" w:rsidP="000D11E1">
      <w:pPr>
        <w:pStyle w:val="Default"/>
        <w:ind w:leftChars="300" w:left="1840" w:hangingChars="350" w:hanging="1120"/>
        <w:rPr>
          <w:rFonts w:ascii="Times New Roman" w:hAnsi="Times New Roman" w:cs="Times New Roman"/>
          <w:sz w:val="32"/>
          <w:szCs w:val="32"/>
        </w:rPr>
      </w:pPr>
      <w:r w:rsidRPr="000D11E1">
        <w:rPr>
          <w:rFonts w:ascii="Times New Roman" w:hAnsi="Times New Roman" w:cs="Times New Roman"/>
          <w:sz w:val="32"/>
          <w:szCs w:val="32"/>
        </w:rPr>
        <w:t>2.</w:t>
      </w:r>
      <w:r w:rsidRPr="000D11E1">
        <w:rPr>
          <w:rFonts w:ascii="Times New Roman" w:hAnsi="Times New Roman" w:cs="Times New Roman" w:hint="eastAsia"/>
          <w:sz w:val="32"/>
          <w:szCs w:val="32"/>
        </w:rPr>
        <w:t>公告後新植作物者。</w:t>
      </w:r>
      <w:r w:rsidRPr="000D11E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46B94" w:rsidRDefault="00546B94" w:rsidP="0001492B">
      <w:pPr>
        <w:pStyle w:val="Default"/>
        <w:ind w:leftChars="300" w:left="880" w:hangingChars="50" w:hanging="160"/>
        <w:rPr>
          <w:rFonts w:hAnsi="Times New Roman"/>
          <w:sz w:val="32"/>
          <w:szCs w:val="32"/>
        </w:rPr>
      </w:pPr>
      <w:r w:rsidRPr="000D11E1">
        <w:rPr>
          <w:rFonts w:ascii="Times New Roman" w:hAnsi="Times New Roman" w:cs="Times New Roman"/>
          <w:sz w:val="32"/>
          <w:szCs w:val="32"/>
        </w:rPr>
        <w:t>3.</w:t>
      </w:r>
      <w:r w:rsidRPr="000D11E1">
        <w:rPr>
          <w:rFonts w:ascii="Times New Roman" w:hAnsi="Times New Roman" w:cs="Times New Roman" w:hint="eastAsia"/>
          <w:sz w:val="32"/>
          <w:szCs w:val="32"/>
        </w:rPr>
        <w:t>辦理對地綠色環境給付計畫之生產環境維護措施者（種植</w:t>
      </w:r>
      <w:r>
        <w:rPr>
          <w:rFonts w:hAnsi="Times New Roman" w:hint="eastAsia"/>
          <w:sz w:val="32"/>
          <w:szCs w:val="32"/>
        </w:rPr>
        <w:t>綠肥、</w:t>
      </w:r>
      <w:r w:rsidR="00335B63">
        <w:rPr>
          <w:rFonts w:hAnsi="Times New Roman" w:hint="eastAsia"/>
          <w:sz w:val="32"/>
          <w:szCs w:val="32"/>
        </w:rPr>
        <w:t>景觀及</w:t>
      </w:r>
      <w:r>
        <w:rPr>
          <w:rFonts w:hAnsi="Times New Roman" w:hint="eastAsia"/>
          <w:sz w:val="32"/>
          <w:szCs w:val="32"/>
        </w:rPr>
        <w:t>翻耕</w:t>
      </w:r>
      <w:r w:rsidR="00335B63">
        <w:rPr>
          <w:rFonts w:hAnsi="Times New Roman" w:hint="eastAsia"/>
          <w:sz w:val="32"/>
          <w:szCs w:val="32"/>
        </w:rPr>
        <w:t>等</w:t>
      </w:r>
      <w:r>
        <w:rPr>
          <w:rFonts w:hAnsi="Times New Roman" w:hint="eastAsia"/>
          <w:sz w:val="32"/>
          <w:szCs w:val="32"/>
        </w:rPr>
        <w:t>）。</w:t>
      </w:r>
      <w:r>
        <w:rPr>
          <w:rFonts w:hAnsi="Times New Roman"/>
          <w:sz w:val="32"/>
          <w:szCs w:val="32"/>
        </w:rPr>
        <w:t xml:space="preserve"> </w:t>
      </w:r>
    </w:p>
    <w:p w:rsidR="00546B94" w:rsidRDefault="00546B94" w:rsidP="000D11E1">
      <w:pPr>
        <w:pStyle w:val="Default"/>
        <w:ind w:left="640" w:hangingChars="200" w:hanging="640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三、公告停灌地區，不得要求供水灌溉，另停止公糧收購及稻作直接給付</w:t>
      </w:r>
      <w:bookmarkStart w:id="0" w:name="_GoBack"/>
      <w:bookmarkEnd w:id="0"/>
      <w:r>
        <w:rPr>
          <w:rFonts w:hAnsi="Times New Roman" w:hint="eastAsia"/>
          <w:sz w:val="32"/>
          <w:szCs w:val="32"/>
        </w:rPr>
        <w:t>措施。</w:t>
      </w:r>
    </w:p>
    <w:p w:rsidR="00546B94" w:rsidRDefault="00546B94" w:rsidP="000D11E1">
      <w:pPr>
        <w:pStyle w:val="Default"/>
        <w:ind w:left="640" w:hangingChars="200" w:hanging="640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四、停灌區內</w:t>
      </w:r>
      <w:r w:rsidR="0061042D">
        <w:rPr>
          <w:rFonts w:hAnsi="Times New Roman" w:hint="eastAsia"/>
          <w:sz w:val="32"/>
          <w:szCs w:val="32"/>
        </w:rPr>
        <w:t>實際耕作</w:t>
      </w:r>
      <w:r>
        <w:rPr>
          <w:rFonts w:hAnsi="Times New Roman" w:hint="eastAsia"/>
          <w:sz w:val="32"/>
          <w:szCs w:val="32"/>
        </w:rPr>
        <w:t>者應自</w:t>
      </w:r>
      <w:r w:rsidR="004E20D5">
        <w:rPr>
          <w:rFonts w:hAnsi="Times New Roman" w:hint="eastAsia"/>
          <w:sz w:val="32"/>
          <w:szCs w:val="32"/>
        </w:rPr>
        <w:t>本（109）年</w:t>
      </w:r>
      <w:r w:rsidR="0001492B" w:rsidRPr="0001492B">
        <w:rPr>
          <w:rFonts w:hAnsi="Times New Roman" w:hint="eastAsia"/>
          <w:sz w:val="32"/>
          <w:szCs w:val="32"/>
        </w:rPr>
        <w:t>1</w:t>
      </w:r>
      <w:r w:rsidR="0001492B" w:rsidRPr="0001492B">
        <w:rPr>
          <w:rFonts w:hAnsi="Times New Roman"/>
          <w:sz w:val="32"/>
          <w:szCs w:val="32"/>
        </w:rPr>
        <w:t>0</w:t>
      </w:r>
      <w:r w:rsidR="0001492B" w:rsidRPr="0001492B">
        <w:rPr>
          <w:rFonts w:hAnsi="Times New Roman" w:hint="eastAsia"/>
          <w:sz w:val="32"/>
          <w:szCs w:val="32"/>
        </w:rPr>
        <w:t>月1</w:t>
      </w:r>
      <w:r w:rsidR="0001492B" w:rsidRPr="0001492B">
        <w:rPr>
          <w:rFonts w:hAnsi="Times New Roman"/>
          <w:sz w:val="32"/>
          <w:szCs w:val="32"/>
        </w:rPr>
        <w:t>7</w:t>
      </w:r>
      <w:r w:rsidR="0001492B" w:rsidRPr="0001492B">
        <w:rPr>
          <w:rFonts w:hAnsi="Times New Roman" w:hint="eastAsia"/>
          <w:sz w:val="32"/>
          <w:szCs w:val="32"/>
        </w:rPr>
        <w:t>日</w:t>
      </w:r>
      <w:r w:rsidR="00C81674">
        <w:rPr>
          <w:rFonts w:hAnsi="Times New Roman" w:hint="eastAsia"/>
          <w:sz w:val="32"/>
          <w:szCs w:val="32"/>
        </w:rPr>
        <w:t>（</w:t>
      </w:r>
      <w:r w:rsidR="0001492B" w:rsidRPr="0001492B">
        <w:rPr>
          <w:rFonts w:hAnsi="Times New Roman" w:hint="eastAsia"/>
          <w:sz w:val="32"/>
          <w:szCs w:val="32"/>
        </w:rPr>
        <w:t>星期六</w:t>
      </w:r>
      <w:r w:rsidR="00C81674">
        <w:rPr>
          <w:rFonts w:hAnsi="Times New Roman" w:hint="eastAsia"/>
          <w:sz w:val="32"/>
          <w:szCs w:val="32"/>
        </w:rPr>
        <w:t>）</w:t>
      </w:r>
      <w:r w:rsidR="0001492B" w:rsidRPr="0001492B">
        <w:rPr>
          <w:rFonts w:hAnsi="Times New Roman" w:hint="eastAsia"/>
          <w:sz w:val="32"/>
          <w:szCs w:val="32"/>
        </w:rPr>
        <w:t>至</w:t>
      </w:r>
      <w:r w:rsidR="0001492B" w:rsidRPr="0001492B">
        <w:rPr>
          <w:rFonts w:hAnsi="Times New Roman"/>
          <w:sz w:val="32"/>
          <w:szCs w:val="32"/>
        </w:rPr>
        <w:t>26</w:t>
      </w:r>
      <w:r w:rsidR="0001492B" w:rsidRPr="0001492B">
        <w:rPr>
          <w:rFonts w:hAnsi="Times New Roman" w:hint="eastAsia"/>
          <w:sz w:val="32"/>
          <w:szCs w:val="32"/>
        </w:rPr>
        <w:t>日</w:t>
      </w:r>
      <w:r w:rsidR="00C81674">
        <w:rPr>
          <w:rFonts w:hAnsi="Times New Roman" w:hint="eastAsia"/>
          <w:sz w:val="32"/>
          <w:szCs w:val="32"/>
        </w:rPr>
        <w:t>（</w:t>
      </w:r>
      <w:r w:rsidR="0001492B" w:rsidRPr="0001492B">
        <w:rPr>
          <w:rFonts w:hAnsi="Times New Roman" w:hint="eastAsia"/>
          <w:sz w:val="32"/>
          <w:szCs w:val="32"/>
        </w:rPr>
        <w:t>星期一</w:t>
      </w:r>
      <w:r w:rsidR="00C81674">
        <w:rPr>
          <w:rFonts w:hAnsi="Times New Roman" w:hint="eastAsia"/>
          <w:sz w:val="32"/>
          <w:szCs w:val="32"/>
        </w:rPr>
        <w:t>）</w:t>
      </w:r>
      <w:r>
        <w:rPr>
          <w:rFonts w:hAnsi="Times New Roman" w:hint="eastAsia"/>
          <w:sz w:val="32"/>
          <w:szCs w:val="32"/>
        </w:rPr>
        <w:t>，</w:t>
      </w:r>
      <w:r w:rsidR="00CA2912">
        <w:rPr>
          <w:rFonts w:hAnsi="Times New Roman" w:hint="eastAsia"/>
          <w:sz w:val="32"/>
          <w:szCs w:val="32"/>
        </w:rPr>
        <w:t>攜帶並填寫</w:t>
      </w:r>
      <w:r>
        <w:rPr>
          <w:rFonts w:hAnsi="Times New Roman" w:hint="eastAsia"/>
          <w:sz w:val="32"/>
          <w:szCs w:val="32"/>
        </w:rPr>
        <w:t>（</w:t>
      </w:r>
      <w:r w:rsidR="00F42DBF">
        <w:rPr>
          <w:rFonts w:hAnsi="Times New Roman" w:hint="eastAsia"/>
          <w:sz w:val="32"/>
          <w:szCs w:val="32"/>
        </w:rPr>
        <w:t>一</w:t>
      </w:r>
      <w:r>
        <w:rPr>
          <w:rFonts w:hAnsi="Times New Roman" w:hint="eastAsia"/>
          <w:sz w:val="32"/>
          <w:szCs w:val="32"/>
        </w:rPr>
        <w:t>）身</w:t>
      </w:r>
      <w:r w:rsidR="009208A9">
        <w:rPr>
          <w:rFonts w:hAnsi="Times New Roman" w:hint="eastAsia"/>
          <w:sz w:val="32"/>
          <w:szCs w:val="32"/>
        </w:rPr>
        <w:t>分</w:t>
      </w:r>
      <w:r>
        <w:rPr>
          <w:rFonts w:hAnsi="Times New Roman" w:hint="eastAsia"/>
          <w:sz w:val="32"/>
          <w:szCs w:val="32"/>
        </w:rPr>
        <w:t>證或戶口名簿</w:t>
      </w:r>
      <w:r w:rsidR="004E20D5">
        <w:rPr>
          <w:rFonts w:hAnsi="Times New Roman" w:hint="eastAsia"/>
          <w:sz w:val="32"/>
          <w:szCs w:val="32"/>
        </w:rPr>
        <w:t>、</w:t>
      </w:r>
      <w:r>
        <w:rPr>
          <w:rFonts w:hAnsi="Times New Roman" w:hint="eastAsia"/>
          <w:sz w:val="32"/>
          <w:szCs w:val="32"/>
        </w:rPr>
        <w:t>（</w:t>
      </w:r>
      <w:r w:rsidR="00F42DBF">
        <w:rPr>
          <w:rFonts w:hAnsi="Times New Roman" w:hint="eastAsia"/>
          <w:sz w:val="32"/>
          <w:szCs w:val="32"/>
        </w:rPr>
        <w:t>二</w:t>
      </w:r>
      <w:r>
        <w:rPr>
          <w:rFonts w:hAnsi="Times New Roman" w:hint="eastAsia"/>
          <w:sz w:val="32"/>
          <w:szCs w:val="32"/>
        </w:rPr>
        <w:t>）印章或簽名</w:t>
      </w:r>
      <w:r w:rsidR="004E20D5">
        <w:rPr>
          <w:rFonts w:hAnsi="Times New Roman" w:hint="eastAsia"/>
          <w:sz w:val="32"/>
          <w:szCs w:val="32"/>
        </w:rPr>
        <w:t>、</w:t>
      </w:r>
      <w:r>
        <w:rPr>
          <w:rFonts w:hAnsi="Times New Roman" w:hint="eastAsia"/>
          <w:sz w:val="32"/>
          <w:szCs w:val="32"/>
        </w:rPr>
        <w:t>（</w:t>
      </w:r>
      <w:r w:rsidR="00F42DBF">
        <w:rPr>
          <w:rFonts w:hAnsi="Times New Roman" w:hint="eastAsia"/>
          <w:sz w:val="32"/>
          <w:szCs w:val="32"/>
        </w:rPr>
        <w:t>三</w:t>
      </w:r>
      <w:r>
        <w:rPr>
          <w:rFonts w:hAnsi="Times New Roman" w:hint="eastAsia"/>
          <w:sz w:val="32"/>
          <w:szCs w:val="32"/>
        </w:rPr>
        <w:t>）</w:t>
      </w:r>
      <w:r w:rsidR="005B1A15">
        <w:rPr>
          <w:rFonts w:hAnsi="Times New Roman" w:hint="eastAsia"/>
          <w:sz w:val="32"/>
          <w:szCs w:val="32"/>
        </w:rPr>
        <w:t>實際耕作者</w:t>
      </w:r>
      <w:r>
        <w:rPr>
          <w:rFonts w:hAnsi="Times New Roman" w:hint="eastAsia"/>
          <w:sz w:val="32"/>
          <w:szCs w:val="32"/>
        </w:rPr>
        <w:t>證明文件</w:t>
      </w:r>
      <w:r w:rsidR="004E20D5">
        <w:rPr>
          <w:rFonts w:hAnsi="Times New Roman" w:hint="eastAsia"/>
          <w:sz w:val="32"/>
          <w:szCs w:val="32"/>
        </w:rPr>
        <w:t>、</w:t>
      </w:r>
      <w:r>
        <w:rPr>
          <w:rFonts w:hAnsi="Times New Roman" w:hint="eastAsia"/>
          <w:sz w:val="32"/>
          <w:szCs w:val="32"/>
        </w:rPr>
        <w:t>（</w:t>
      </w:r>
      <w:r w:rsidR="00F42DBF">
        <w:rPr>
          <w:rFonts w:hAnsi="Times New Roman" w:hint="eastAsia"/>
          <w:sz w:val="32"/>
          <w:szCs w:val="32"/>
        </w:rPr>
        <w:t>四</w:t>
      </w:r>
      <w:r>
        <w:rPr>
          <w:rFonts w:hAnsi="Times New Roman" w:hint="eastAsia"/>
          <w:sz w:val="32"/>
          <w:szCs w:val="32"/>
        </w:rPr>
        <w:t>）農會或金融機構存摺影本</w:t>
      </w:r>
      <w:r w:rsidR="004E20D5">
        <w:rPr>
          <w:rFonts w:hAnsi="Times New Roman" w:hint="eastAsia"/>
          <w:sz w:val="32"/>
          <w:szCs w:val="32"/>
        </w:rPr>
        <w:t>及</w:t>
      </w:r>
      <w:r>
        <w:rPr>
          <w:rFonts w:hAnsi="Times New Roman" w:hint="eastAsia"/>
          <w:sz w:val="32"/>
          <w:szCs w:val="32"/>
        </w:rPr>
        <w:t>（</w:t>
      </w:r>
      <w:r w:rsidR="00F42DBF">
        <w:rPr>
          <w:rFonts w:hAnsi="Times New Roman" w:hint="eastAsia"/>
          <w:sz w:val="32"/>
          <w:szCs w:val="32"/>
        </w:rPr>
        <w:t>五</w:t>
      </w:r>
      <w:r>
        <w:rPr>
          <w:rFonts w:hAnsi="Times New Roman" w:hint="eastAsia"/>
          <w:sz w:val="32"/>
          <w:szCs w:val="32"/>
        </w:rPr>
        <w:t>）切結書等相關</w:t>
      </w:r>
      <w:r w:rsidR="00D32026">
        <w:rPr>
          <w:rFonts w:hAnsi="Times New Roman" w:hint="eastAsia"/>
          <w:sz w:val="32"/>
          <w:szCs w:val="32"/>
        </w:rPr>
        <w:t>資料，至各管理處</w:t>
      </w:r>
      <w:r>
        <w:rPr>
          <w:rFonts w:hAnsi="Times New Roman" w:hint="eastAsia"/>
          <w:sz w:val="32"/>
          <w:szCs w:val="32"/>
        </w:rPr>
        <w:t>工作站辦理申請補償，逾期不予受理。</w:t>
      </w:r>
      <w:r>
        <w:rPr>
          <w:rFonts w:hAnsi="Times New Roman"/>
          <w:sz w:val="32"/>
          <w:szCs w:val="32"/>
        </w:rPr>
        <w:t xml:space="preserve"> </w:t>
      </w:r>
    </w:p>
    <w:p w:rsidR="00416CDD" w:rsidRPr="00713604" w:rsidRDefault="00546B94" w:rsidP="00713604">
      <w:pPr>
        <w:pStyle w:val="Default"/>
        <w:ind w:left="640" w:hangingChars="200" w:hanging="640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五、補償費經查核後據實發給。</w:t>
      </w:r>
    </w:p>
    <w:sectPr w:rsidR="00416CDD" w:rsidRPr="007136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2DC" w:rsidRDefault="008F62DC" w:rsidP="007F6D4C">
      <w:r>
        <w:separator/>
      </w:r>
    </w:p>
  </w:endnote>
  <w:endnote w:type="continuationSeparator" w:id="0">
    <w:p w:rsidR="008F62DC" w:rsidRDefault="008F62DC" w:rsidP="007F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2DC" w:rsidRDefault="008F62DC" w:rsidP="007F6D4C">
      <w:r>
        <w:separator/>
      </w:r>
    </w:p>
  </w:footnote>
  <w:footnote w:type="continuationSeparator" w:id="0">
    <w:p w:rsidR="008F62DC" w:rsidRDefault="008F62DC" w:rsidP="007F6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94"/>
    <w:rsid w:val="0001492B"/>
    <w:rsid w:val="000D11E1"/>
    <w:rsid w:val="00170172"/>
    <w:rsid w:val="001C6363"/>
    <w:rsid w:val="00242AEA"/>
    <w:rsid w:val="00305EE7"/>
    <w:rsid w:val="00335B63"/>
    <w:rsid w:val="00416CDD"/>
    <w:rsid w:val="004214C7"/>
    <w:rsid w:val="004E20D5"/>
    <w:rsid w:val="00546B94"/>
    <w:rsid w:val="005B0090"/>
    <w:rsid w:val="005B1A15"/>
    <w:rsid w:val="005F1DF9"/>
    <w:rsid w:val="0061042D"/>
    <w:rsid w:val="006E4898"/>
    <w:rsid w:val="00706D9C"/>
    <w:rsid w:val="00713604"/>
    <w:rsid w:val="00785D33"/>
    <w:rsid w:val="00786C5D"/>
    <w:rsid w:val="007F6D4C"/>
    <w:rsid w:val="008736C7"/>
    <w:rsid w:val="008F62DC"/>
    <w:rsid w:val="009208A9"/>
    <w:rsid w:val="00977B1B"/>
    <w:rsid w:val="00B946E5"/>
    <w:rsid w:val="00C24A5A"/>
    <w:rsid w:val="00C25B8D"/>
    <w:rsid w:val="00C81674"/>
    <w:rsid w:val="00CA2912"/>
    <w:rsid w:val="00D32026"/>
    <w:rsid w:val="00E91E4B"/>
    <w:rsid w:val="00EE66B1"/>
    <w:rsid w:val="00F42DBF"/>
    <w:rsid w:val="00F908F8"/>
    <w:rsid w:val="00FE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075D4E9-7B4D-4C6E-A2E2-4FFCE095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6B9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F6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6D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6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6D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96</Words>
  <Characters>551</Characters>
  <Application>Microsoft Office Word</Application>
  <DocSecurity>0</DocSecurity>
  <Lines>4</Lines>
  <Paragraphs>1</Paragraphs>
  <ScaleCrop>false</ScaleCrop>
  <Company>IA GOV TW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陳諾威</dc:creator>
  <cp:keywords/>
  <dc:description/>
  <cp:lastModifiedBy>蔡宜潔</cp:lastModifiedBy>
  <cp:revision>10</cp:revision>
  <cp:lastPrinted>2020-10-16T05:50:00Z</cp:lastPrinted>
  <dcterms:created xsi:type="dcterms:W3CDTF">2020-10-16T05:30:00Z</dcterms:created>
  <dcterms:modified xsi:type="dcterms:W3CDTF">2020-10-16T06:59:00Z</dcterms:modified>
</cp:coreProperties>
</file>